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548005</wp:posOffset>
            </wp:positionH>
            <wp:positionV relativeFrom="page">
              <wp:posOffset>177898</wp:posOffset>
            </wp:positionV>
            <wp:extent cx="1962150" cy="1301322"/>
            <wp:effectExtent b="0" l="0" r="0" t="0"/>
            <wp:wrapTopAndBottom distB="114300" distT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13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Title   (13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(10 authors maximum) First name last name</w:t>
      </w:r>
      <w:r w:rsidDel="00000000" w:rsidR="00000000" w:rsidRPr="00000000">
        <w:rPr>
          <w:rFonts w:ascii="Arial" w:cs="Arial" w:eastAsia="Arial" w:hAnsi="Arial"/>
          <w:sz w:val="23"/>
          <w:szCs w:val="23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, First name last name</w:t>
      </w:r>
      <w:r w:rsidDel="00000000" w:rsidR="00000000" w:rsidRPr="00000000">
        <w:rPr>
          <w:rFonts w:ascii="Arial" w:cs="Arial" w:eastAsia="Arial" w:hAnsi="Arial"/>
          <w:sz w:val="23"/>
          <w:szCs w:val="23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, First name last name, First name last name (Arial 11,5 pt)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University XXXXXXX, Research center 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(Arial 11,5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University XXXXXXX, Research center xxxx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(Arial 11,5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0000ff"/>
          <w:sz w:val="23"/>
          <w:szCs w:val="23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3"/>
          <w:szCs w:val="23"/>
          <w:u w:val="single"/>
          <w:rtl w:val="0"/>
        </w:rPr>
        <w:t xml:space="preserve">adsfadfasdfa@gmail.com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Keywords: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(5 maximum) 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conclusions. The abstract should not exceed 300 words[1].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conclusions[2]. 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research, materials and methods, results and main conclusions. The abstract should not exceed 300 words. The abstract should contain a brief introduction and the purpose of the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Acknowledgments: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References: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(5 maximum) (Arial 10.5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[1] L. Kelland, Nat. Rev. Cancer,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2007,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23, 573-584.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[2] D. L. Steven K. J. L. Lynda, Chem. Rev.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100, 1169-1204.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758" w:top="1418" w:left="1418" w:right="1418" w:header="397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</w:p>
  <w:p w:rsidR="00000000" w:rsidDel="00000000" w:rsidP="00000000" w:rsidRDefault="00000000" w:rsidRPr="00000000" w14:paraId="00000018">
    <w:pP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13"/>
        <w:tab w:val="right" w:leader="none" w:pos="9026"/>
      </w:tabs>
      <w:jc w:val="right"/>
      <w:rPr/>
    </w:pPr>
    <w:bookmarkStart w:colFirst="0" w:colLast="0" w:name="_heading=h.u447dgt5620j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1751330</wp:posOffset>
          </wp:positionH>
          <wp:positionV relativeFrom="paragraph">
            <wp:posOffset>133350</wp:posOffset>
          </wp:positionV>
          <wp:extent cx="2034540" cy="676275"/>
          <wp:effectExtent b="0" l="0" r="0" t="0"/>
          <wp:wrapSquare wrapText="bothSides" distB="0" distT="0" distL="114300" distR="114300"/>
          <wp:docPr descr="STAST (RSEQ) – Inicio" id="5" name="image2.jpg"/>
          <a:graphic>
            <a:graphicData uri="http://schemas.openxmlformats.org/drawingml/2006/picture">
              <pic:pic>
                <pic:nvPicPr>
                  <pic:cNvPr descr="STAST (RSEQ) – Inici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454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3930650</wp:posOffset>
          </wp:positionH>
          <wp:positionV relativeFrom="paragraph">
            <wp:posOffset>78105</wp:posOffset>
          </wp:positionV>
          <wp:extent cx="1760220" cy="735330"/>
          <wp:effectExtent b="0" l="0" r="0" t="0"/>
          <wp:wrapSquare wrapText="bothSides" distB="0" distT="0" distL="114300" distR="114300"/>
          <wp:docPr descr="EPI Gijón – Ingeniería industrial, informática y de ..." id="4" name="image3.jpg"/>
          <a:graphic>
            <a:graphicData uri="http://schemas.openxmlformats.org/drawingml/2006/picture">
              <pic:pic>
                <pic:nvPicPr>
                  <pic:cNvPr descr="EPI Gijón – Ingeniería industrial, informática y de ...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0220" cy="735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tabs>
        <w:tab w:val="center" w:leader="none" w:pos="4513"/>
        <w:tab w:val="right" w:leader="none" w:pos="9026"/>
      </w:tabs>
      <w:rPr>
        <w:color w:val="000000"/>
      </w:rPr>
    </w:pPr>
    <w:bookmarkStart w:colFirst="0" w:colLast="0" w:name="_heading=h.l5uqcespnuuj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lineRule="auto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360" w:lineRule="auto"/>
      <w:ind w:left="2880" w:hanging="720"/>
      <w:jc w:val="both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bCs w:val="1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uentedeprrafopredeter"/>
    <w:qFormat w:val="1"/>
    <w:rsid w:val="00383455"/>
  </w:style>
  <w:style w:type="character" w:styleId="EnlacedeInternet" w:customStyle="1">
    <w:name w:val="Enlace de Internet"/>
    <w:rsid w:val="00DA37D7"/>
    <w:rPr>
      <w:color w:val="0000ff"/>
      <w:u w:val="single"/>
    </w:rPr>
  </w:style>
  <w:style w:type="character" w:styleId="Textoennegrita">
    <w:name w:val="Strong"/>
    <w:uiPriority w:val="22"/>
    <w:qFormat w:val="1"/>
    <w:rsid w:val="00383455"/>
    <w:rPr>
      <w:b w:val="1"/>
      <w:bCs w:val="1"/>
    </w:rPr>
  </w:style>
  <w:style w:type="character" w:styleId="EncabezadoCar" w:customStyle="1">
    <w:name w:val="Encabezado Car"/>
    <w:link w:val="Encabezado"/>
    <w:qFormat w:val="1"/>
    <w:rsid w:val="00575DB4"/>
    <w:rPr>
      <w:lang w:eastAsia="es-ES"/>
    </w:rPr>
  </w:style>
  <w:style w:type="character" w:styleId="PiedepginaCar" w:customStyle="1">
    <w:name w:val="Pie de página Car"/>
    <w:link w:val="Piedepgina"/>
    <w:uiPriority w:val="99"/>
    <w:qFormat w:val="1"/>
    <w:rsid w:val="00575DB4"/>
    <w:rPr>
      <w:lang w:eastAsia="es-ES"/>
    </w:rPr>
  </w:style>
  <w:style w:type="character" w:styleId="TtuloCar" w:customStyle="1">
    <w:name w:val="Título Car"/>
    <w:link w:val="Ttulo"/>
    <w:qFormat w:val="1"/>
    <w:rsid w:val="00E36858"/>
    <w:rPr>
      <w:rFonts w:cs="Times New Roman" w:eastAsia="Times New Roman"/>
      <w:b w:val="1"/>
      <w:bCs w:val="1"/>
      <w:kern w:val="2"/>
      <w:sz w:val="28"/>
      <w:szCs w:val="32"/>
      <w:lang w:eastAsia="es-ES"/>
    </w:rPr>
  </w:style>
  <w:style w:type="character" w:styleId="FigurasCar" w:customStyle="1">
    <w:name w:val="Figuras Car"/>
    <w:link w:val="Figuras"/>
    <w:qFormat w:val="1"/>
    <w:rsid w:val="00E36858"/>
    <w:rPr>
      <w:b w:val="1"/>
      <w:lang w:eastAsia="es-ES"/>
    </w:rPr>
  </w:style>
  <w:style w:type="character" w:styleId="EnlacedeInternetvisitado" w:customStyle="1">
    <w:name w:val="Enlace de Internet visitado"/>
    <w:rsid w:val="00F06327"/>
    <w:rPr>
      <w:color w:val="954f72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qFormat w:val="1"/>
    <w:rsid w:val="009B2D74"/>
    <w:rPr>
      <w:color w:val="605e5c"/>
      <w:shd w:color="auto" w:fill="e1dfdd" w:val="clear"/>
    </w:rPr>
  </w:style>
  <w:style w:type="paragraph" w:styleId="Textoindependiente">
    <w:name w:val="Body Text"/>
    <w:basedOn w:val="Normal"/>
    <w:rsid w:val="00DA37D7"/>
    <w:rPr>
      <w:b w:val="1"/>
      <w:bCs w:val="1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etra8" w:customStyle="1">
    <w:name w:val="Letra 8"/>
    <w:basedOn w:val="Textoindependiente"/>
    <w:qFormat w:val="1"/>
    <w:rsid w:val="00DA37D7"/>
    <w:pPr>
      <w:widowControl w:val="0"/>
      <w:spacing w:before="60" w:line="360" w:lineRule="auto"/>
      <w:jc w:val="both"/>
    </w:pPr>
    <w:rPr>
      <w:iCs w:val="1"/>
      <w:spacing w:val="-3"/>
      <w:sz w:val="16"/>
      <w:lang w:val="fr-BE"/>
    </w:rPr>
  </w:style>
  <w:style w:type="paragraph" w:styleId="Textodeglobo">
    <w:name w:val="Balloon Text"/>
    <w:basedOn w:val="Normal"/>
    <w:semiHidden w:val="1"/>
    <w:qFormat w:val="1"/>
    <w:rsid w:val="00DA37D7"/>
    <w:rPr>
      <w:rFonts w:ascii="Tahoma" w:cs="Tahoma" w:hAnsi="Tahoma"/>
      <w:sz w:val="16"/>
      <w:szCs w:val="16"/>
    </w:rPr>
  </w:style>
  <w:style w:type="paragraph" w:styleId="Cabeceraypie" w:customStyle="1">
    <w:name w:val="Cabecera y pie"/>
    <w:basedOn w:val="Normal"/>
    <w:qFormat w:val="1"/>
  </w:style>
  <w:style w:type="paragraph" w:styleId="Encabezado">
    <w:name w:val="header"/>
    <w:basedOn w:val="Normal"/>
    <w:link w:val="EncabezadoCar"/>
    <w:rsid w:val="00575DB4"/>
    <w:pPr>
      <w:tabs>
        <w:tab w:val="center" w:pos="4513"/>
        <w:tab w:val="right" w:pos="9026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575DB4"/>
    <w:pPr>
      <w:tabs>
        <w:tab w:val="center" w:pos="4513"/>
        <w:tab w:val="right" w:pos="9026"/>
      </w:tabs>
    </w:pPr>
    <w:rPr>
      <w:lang w:val="x-none"/>
    </w:rPr>
  </w:style>
  <w:style w:type="paragraph" w:styleId="Figuras" w:customStyle="1">
    <w:name w:val="Figuras"/>
    <w:basedOn w:val="Normal"/>
    <w:link w:val="FigurasCar"/>
    <w:qFormat w:val="1"/>
    <w:rsid w:val="00E36858"/>
    <w:pPr>
      <w:jc w:val="center"/>
    </w:pPr>
    <w:rPr>
      <w:b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Wt+FPNfu9ZLSX3lQMTMyaZ6rQ==">CgMxLjAyDmgudTQ0N2RndDU2MjBqMg5oLmw1dXFjZXNwbnV1ajgAciExdDgxUlREdUJZSDFlZ2dGTTF5a1UwczBvS0cyemg3T1Y=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2022-10-18T12:12:00Z</dcterms:created>
  <dc:creator>Fernando de la Gándara</dc:creator>
</cp:coreProperties>
</file>